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83"/>
        <w:gridCol w:w="1720"/>
        <w:gridCol w:w="1220"/>
        <w:gridCol w:w="1300"/>
        <w:gridCol w:w="2557"/>
        <w:gridCol w:w="1673"/>
        <w:gridCol w:w="1754"/>
      </w:tblGrid>
      <w:tr w:rsidR="00653354" w:rsidRPr="00653354" w:rsidTr="00224F64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F64" w:rsidRDefault="00224F64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</w:p>
          <w:p w:rsidR="00653354" w:rsidRPr="00653354" w:rsidRDefault="00160FA0" w:rsidP="00160FA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7401BDD" wp14:editId="1179A9D5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14107EC" wp14:editId="46D9D4EE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1336B1D" wp14:editId="3CA1132C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8E54EED" wp14:editId="4011D0B6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53354" w:rsidRPr="00653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653354" w:rsidRPr="00653354" w:rsidTr="00224F64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653354" w:rsidRPr="00653354" w:rsidTr="00224F6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653354" w:rsidRPr="00653354" w:rsidTr="00224F6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653354" w:rsidRPr="00653354" w:rsidTr="00224F64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04 - Biológia</w:t>
            </w:r>
          </w:p>
        </w:tc>
      </w:tr>
      <w:tr w:rsidR="00653354" w:rsidRPr="00653354" w:rsidTr="00553407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24F64" w:rsidRPr="00653354" w:rsidTr="00160FA0">
        <w:trPr>
          <w:trHeight w:val="56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Pr="00653354" w:rsidRDefault="00224F64" w:rsidP="0022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Môj život s </w:t>
            </w:r>
            <w:proofErr w:type="spellStart"/>
            <w:r>
              <w:rPr>
                <w:rFonts w:ascii="Calibri" w:hAnsi="Calibri" w:cs="Calibri"/>
                <w:color w:val="000000"/>
              </w:rPr>
              <w:t>atopickým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ekzémom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Martina Lišková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Trnava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Kukučínova 2</w:t>
            </w:r>
          </w:p>
        </w:tc>
      </w:tr>
      <w:tr w:rsidR="00224F64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Pr="00653354" w:rsidRDefault="00224F64" w:rsidP="0022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Sledovanie zmien fenotypu a </w:t>
            </w:r>
            <w:proofErr w:type="spellStart"/>
            <w:r>
              <w:rPr>
                <w:rFonts w:ascii="Calibri" w:hAnsi="Calibri" w:cs="Calibri"/>
                <w:color w:val="000000"/>
              </w:rPr>
              <w:t>expresie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proteínov u kmeňových buniek ovplyvnených vitamínom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 Hudec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Bratislava-Ružinov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Novohradská 3</w:t>
            </w:r>
          </w:p>
        </w:tc>
      </w:tr>
      <w:tr w:rsidR="00224F64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Pr="00653354" w:rsidRDefault="00224F64" w:rsidP="0022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Náhrada syntetických opaľovacích prípravkov prírodným polymérom testovaným 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HaCaT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keratinocytoch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Škripko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Ján </w:t>
            </w:r>
            <w:proofErr w:type="spellStart"/>
            <w:r>
              <w:rPr>
                <w:rFonts w:ascii="Calibri" w:hAnsi="Calibri" w:cs="Calibri"/>
                <w:color w:val="000000"/>
              </w:rPr>
              <w:t>Maťufka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Katolícka spojená škola </w:t>
            </w:r>
            <w:r w:rsidR="00143B66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sv.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Mikuláša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Prešov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Duklianska 16</w:t>
            </w:r>
          </w:p>
        </w:tc>
      </w:tr>
      <w:tr w:rsidR="00270558" w:rsidRPr="00653354" w:rsidTr="0027055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Pr="00653354" w:rsidRDefault="00270558" w:rsidP="00270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Testovanie </w:t>
            </w:r>
            <w:proofErr w:type="spellStart"/>
            <w:r>
              <w:rPr>
                <w:rFonts w:ascii="Calibri" w:hAnsi="Calibri" w:cs="Calibri"/>
                <w:color w:val="000000"/>
              </w:rPr>
              <w:t>antimikrobiálnej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aktivity ľudského </w:t>
            </w:r>
            <w:proofErr w:type="spellStart"/>
            <w:r>
              <w:rPr>
                <w:rFonts w:ascii="Calibri" w:hAnsi="Calibri" w:cs="Calibri"/>
                <w:color w:val="000000"/>
              </w:rPr>
              <w:t>katelicidínu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 vybraných baktériách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Andrej Szabó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Calibri"/>
                <w:color w:val="000000"/>
              </w:rPr>
              <w:t>Krahulcová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Ľ.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Hronská 1467/3</w:t>
            </w:r>
          </w:p>
        </w:tc>
      </w:tr>
      <w:tr w:rsidR="00270558" w:rsidRPr="00653354" w:rsidTr="00160FA0">
        <w:trPr>
          <w:trHeight w:val="51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Pr="00653354" w:rsidRDefault="00270558" w:rsidP="00270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Mikrovlákna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plastov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Adriana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Chorvátová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Bratislava-Karlova Ves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Tilgnerova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</w:tbl>
    <w:p w:rsidR="00160FA0" w:rsidRDefault="00160FA0">
      <w:r>
        <w:br w:type="page"/>
      </w: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83"/>
        <w:gridCol w:w="1720"/>
        <w:gridCol w:w="1220"/>
        <w:gridCol w:w="1300"/>
        <w:gridCol w:w="2557"/>
        <w:gridCol w:w="1673"/>
        <w:gridCol w:w="1754"/>
      </w:tblGrid>
      <w:tr w:rsidR="00160FA0" w:rsidRPr="00653354" w:rsidTr="00160FA0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Inventarizácia mestskej zelene vo vybranom okrsku, parčíku pri Všeobecnej nemocnici s poliklinikou v Lučenci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Nikolas Kočiš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Súkromné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Lučenec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Gemerská cesta 1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Prírodné prvky ako liek alebo prevencia proti rakovine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Janka </w:t>
            </w:r>
            <w:proofErr w:type="spellStart"/>
            <w:r>
              <w:rPr>
                <w:rFonts w:ascii="Calibri" w:hAnsi="Calibri" w:cs="Calibri"/>
                <w:color w:val="000000"/>
              </w:rPr>
              <w:t>Motešická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Vranov nad Topľou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Dr. C. </w:t>
            </w:r>
            <w:proofErr w:type="spellStart"/>
            <w:r>
              <w:rPr>
                <w:rFonts w:ascii="Calibri" w:hAnsi="Calibri" w:cs="Calibri"/>
                <w:color w:val="000000"/>
              </w:rPr>
              <w:t>Daxnera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88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Úroveň dentálnej hygieny u adolescentov</w:t>
            </w:r>
            <w:r>
              <w:rPr>
                <w:rFonts w:ascii="Calibri" w:hAnsi="Calibri" w:cs="Calibri"/>
                <w:color w:val="000000"/>
              </w:rPr>
              <w:br/>
              <w:t>a vplyv škodlivých nápoj na chrup človeka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 Mrázová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Cirkevné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Trebišov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R. Štefánika 9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Charakterizácia sféroidov v nádorových bunkách fluorescenčnou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mikroskoskopiou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prietokovou </w:t>
            </w:r>
            <w:proofErr w:type="spellStart"/>
            <w:r>
              <w:rPr>
                <w:rFonts w:ascii="Calibri" w:hAnsi="Calibri" w:cs="Calibri"/>
                <w:color w:val="000000"/>
              </w:rPr>
              <w:t>cytometriou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Körössyová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Adamjak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Košice-Staré Mesto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Moyzesova 17</w:t>
            </w:r>
          </w:p>
        </w:tc>
      </w:tr>
      <w:tr w:rsidR="00160FA0" w:rsidRPr="00653354" w:rsidTr="00160FA0">
        <w:trPr>
          <w:trHeight w:val="56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Zdravý životný štýl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Rybáriková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Andrej Štefanov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sv. Františka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Žilina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J. M. Hurbana 44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Súčasný stav bobra eurázijského (</w:t>
            </w:r>
            <w:proofErr w:type="spellStart"/>
            <w:r>
              <w:rPr>
                <w:rFonts w:ascii="Calibri" w:hAnsi="Calibri" w:cs="Calibri"/>
                <w:color w:val="000000"/>
              </w:rPr>
              <w:t>Castor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fiber</w:t>
            </w:r>
            <w:proofErr w:type="spellEnd"/>
            <w:r>
              <w:rPr>
                <w:rFonts w:ascii="Calibri" w:hAnsi="Calibri" w:cs="Calibri"/>
                <w:color w:val="000000"/>
              </w:rPr>
              <w:t>) na rieke Ipeľ v oblasti Novohradu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Matúš Seči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Bilingválne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Sučany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215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Včely, ich ohrozenie a prínos pre človeka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Janišová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Ivana Kupca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Hlohovec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13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Výskum druhov a ochrany netopierov na Slovensku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Filip Pavlovič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Darina </w:t>
            </w:r>
            <w:proofErr w:type="spellStart"/>
            <w:r>
              <w:rPr>
                <w:rFonts w:ascii="Calibri" w:hAnsi="Calibri" w:cs="Calibri"/>
                <w:color w:val="000000"/>
              </w:rPr>
              <w:t>Sidorová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Piaristické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Piaristická 6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Skúmanie, meranie a porovnanie lebiek srncov z dvoch oblastí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Calibri"/>
                <w:color w:val="000000"/>
              </w:rPr>
              <w:t>Pavlech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šk.-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sv.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Jozefa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Mesto nad Váhom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Klčové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87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Získavanie prasacích </w:t>
            </w:r>
            <w:proofErr w:type="spellStart"/>
            <w:r>
              <w:rPr>
                <w:rFonts w:ascii="Calibri" w:hAnsi="Calibri" w:cs="Calibri"/>
                <w:color w:val="000000"/>
              </w:rPr>
              <w:t>oocytov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podmienkach in vitro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Strejčková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Golianova 68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Hodnotenie ekologického stavu vybraných úsekov rieky Nitry na základe </w:t>
            </w:r>
            <w:proofErr w:type="spellStart"/>
            <w:r>
              <w:rPr>
                <w:rFonts w:ascii="Calibri" w:hAnsi="Calibri" w:cs="Calibri"/>
                <w:color w:val="000000"/>
              </w:rPr>
              <w:t>bentických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rozsievok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Dagmar </w:t>
            </w:r>
            <w:proofErr w:type="spellStart"/>
            <w:r>
              <w:rPr>
                <w:rFonts w:ascii="Calibri" w:hAnsi="Calibri" w:cs="Calibri"/>
                <w:color w:val="000000"/>
              </w:rPr>
              <w:t>Budd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Gymnáz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V.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Nedožerského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Prievidza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Matice slovenskej 16</w:t>
            </w:r>
          </w:p>
        </w:tc>
      </w:tr>
    </w:tbl>
    <w:p w:rsidR="00AF7144" w:rsidRDefault="00E46D85"/>
    <w:sectPr w:rsidR="00AF7144" w:rsidSect="00224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143B66"/>
    <w:rsid w:val="00160FA0"/>
    <w:rsid w:val="00224F64"/>
    <w:rsid w:val="00270558"/>
    <w:rsid w:val="0034537A"/>
    <w:rsid w:val="00553407"/>
    <w:rsid w:val="00653354"/>
    <w:rsid w:val="00E4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2019-02-13T11:56:00Z</dcterms:created>
  <dcterms:modified xsi:type="dcterms:W3CDTF">2019-02-13T11:56:00Z</dcterms:modified>
</cp:coreProperties>
</file>